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20422" w14:textId="77777777" w:rsidR="00893945" w:rsidRDefault="00000000">
      <w:pPr>
        <w:pStyle w:val="CRCoverPage"/>
        <w:tabs>
          <w:tab w:val="right" w:pos="9639"/>
        </w:tabs>
        <w:spacing w:after="0"/>
        <w:rPr>
          <w:rFonts w:eastAsia="SimSun"/>
          <w:b/>
          <w:i/>
          <w:sz w:val="28"/>
          <w:lang w:val="en-US" w:eastAsia="zh-CN"/>
        </w:rPr>
      </w:pPr>
      <w:r>
        <w:rPr>
          <w:b/>
          <w:sz w:val="24"/>
        </w:rPr>
        <w:t>3GPP TSG-SA5 Meeting #153</w:t>
      </w:r>
      <w:r>
        <w:rPr>
          <w:b/>
          <w:i/>
          <w:sz w:val="24"/>
        </w:rPr>
        <w:t xml:space="preserve"> </w:t>
      </w:r>
      <w:r>
        <w:rPr>
          <w:b/>
          <w:i/>
          <w:sz w:val="28"/>
        </w:rPr>
        <w:tab/>
      </w:r>
      <w:r>
        <w:rPr>
          <w:rFonts w:hint="eastAsia"/>
          <w:b/>
          <w:i/>
          <w:sz w:val="28"/>
        </w:rPr>
        <w:t>S5-240</w:t>
      </w:r>
      <w:r>
        <w:rPr>
          <w:rFonts w:eastAsia="SimSun" w:hint="eastAsia"/>
          <w:b/>
          <w:i/>
          <w:sz w:val="28"/>
          <w:lang w:val="en-US" w:eastAsia="zh-CN"/>
        </w:rPr>
        <w:t>916</w:t>
      </w:r>
    </w:p>
    <w:p w14:paraId="7E15521B" w14:textId="77777777" w:rsidR="00893945" w:rsidRDefault="00000000">
      <w:pPr>
        <w:pStyle w:val="Header"/>
        <w:rPr>
          <w:rFonts w:eastAsia="SimSun"/>
          <w:sz w:val="22"/>
          <w:szCs w:val="22"/>
          <w:lang w:val="en-US" w:eastAsia="zh-CN"/>
        </w:rPr>
      </w:pPr>
      <w:r>
        <w:rPr>
          <w:sz w:val="24"/>
        </w:rPr>
        <w:t>Sevilla, Spain, 29 January - 02 February 2024</w:t>
      </w:r>
      <w:r>
        <w:rPr>
          <w:rFonts w:eastAsia="SimSun" w:hint="eastAsia"/>
          <w:sz w:val="24"/>
          <w:lang w:val="en-US" w:eastAsia="zh-CN"/>
        </w:rPr>
        <w:tab/>
      </w:r>
      <w:r>
        <w:rPr>
          <w:rFonts w:eastAsia="SimSun" w:hint="eastAsia"/>
          <w:sz w:val="24"/>
          <w:lang w:val="en-US" w:eastAsia="zh-CN"/>
        </w:rPr>
        <w:tab/>
      </w:r>
      <w:r>
        <w:rPr>
          <w:rFonts w:eastAsia="SimSun" w:hint="eastAsia"/>
          <w:sz w:val="24"/>
          <w:lang w:val="en-US" w:eastAsia="zh-CN"/>
        </w:rPr>
        <w:tab/>
      </w:r>
      <w:r>
        <w:rPr>
          <w:rFonts w:eastAsia="SimSun" w:cs="Arial"/>
          <w:b w:val="0"/>
          <w:bCs/>
          <w:i/>
          <w:iCs/>
          <w:lang w:val="en-US" w:eastAsia="zh-CN"/>
        </w:rPr>
        <w:t xml:space="preserve">Revision of </w:t>
      </w:r>
      <w:r>
        <w:rPr>
          <w:rFonts w:cs="Arial"/>
          <w:b w:val="0"/>
          <w:bCs/>
          <w:i/>
          <w:iCs/>
        </w:rPr>
        <w:t>S5-</w:t>
      </w:r>
      <w:r>
        <w:rPr>
          <w:rFonts w:cs="Arial" w:hint="eastAsia"/>
          <w:b w:val="0"/>
          <w:bCs/>
          <w:i/>
          <w:iCs/>
          <w:lang w:val="en-US" w:eastAsia="zh-CN"/>
        </w:rPr>
        <w:t>240524</w:t>
      </w:r>
    </w:p>
    <w:p w14:paraId="12FBDA23" w14:textId="77777777" w:rsidR="00893945" w:rsidRDefault="00893945">
      <w:pPr>
        <w:pStyle w:val="Header"/>
        <w:tabs>
          <w:tab w:val="right" w:pos="9498"/>
        </w:tabs>
        <w:rPr>
          <w:rFonts w:cs="Arial"/>
          <w:b w:val="0"/>
          <w:sz w:val="24"/>
        </w:rPr>
      </w:pPr>
    </w:p>
    <w:p w14:paraId="62EC1BCC" w14:textId="77777777" w:rsidR="00893945" w:rsidRDefault="00000000">
      <w:pPr>
        <w:pStyle w:val="Header"/>
        <w:tabs>
          <w:tab w:val="right" w:pos="9498"/>
        </w:tabs>
        <w:rPr>
          <w:rFonts w:cs="Arial"/>
          <w:bCs/>
          <w:sz w:val="22"/>
        </w:rPr>
      </w:pPr>
      <w:r>
        <w:rPr>
          <w:rFonts w:cs="Arial"/>
          <w:bCs/>
          <w:sz w:val="22"/>
        </w:rPr>
        <w:t>3GPP TSG-SA Meeting #</w:t>
      </w:r>
      <w:r>
        <w:rPr>
          <w:rFonts w:eastAsia="SimSun" w:cs="Arial" w:hint="eastAsia"/>
          <w:bCs/>
          <w:sz w:val="22"/>
          <w:lang w:val="en-US" w:eastAsia="zh-CN"/>
        </w:rPr>
        <w:t>103</w:t>
      </w:r>
      <w:r>
        <w:rPr>
          <w:rFonts w:cs="Arial"/>
          <w:bCs/>
          <w:sz w:val="22"/>
        </w:rPr>
        <w:tab/>
        <w:t>Tdoc &lt;DocNumber&gt;</w:t>
      </w:r>
    </w:p>
    <w:p w14:paraId="16F34BF6" w14:textId="77777777" w:rsidR="00893945" w:rsidRDefault="00000000">
      <w:pPr>
        <w:pStyle w:val="Header"/>
        <w:tabs>
          <w:tab w:val="right" w:pos="9639"/>
        </w:tabs>
        <w:rPr>
          <w:rFonts w:cs="Arial"/>
          <w:bCs/>
          <w:color w:val="4472C4"/>
          <w:sz w:val="22"/>
        </w:rPr>
      </w:pPr>
      <w:r>
        <w:rPr>
          <w:rFonts w:cs="Arial" w:hint="eastAsia"/>
          <w:bCs/>
          <w:sz w:val="22"/>
        </w:rPr>
        <w:t>Maastricht</w:t>
      </w:r>
      <w:r>
        <w:rPr>
          <w:rFonts w:cs="Arial"/>
          <w:bCs/>
          <w:sz w:val="22"/>
        </w:rPr>
        <w:t xml:space="preserve">, </w:t>
      </w:r>
      <w:r>
        <w:rPr>
          <w:rFonts w:eastAsia="SimSun" w:cs="Arial" w:hint="eastAsia"/>
          <w:bCs/>
          <w:sz w:val="22"/>
          <w:lang w:val="en-US" w:eastAsia="zh-CN"/>
        </w:rPr>
        <w:t>Netherlands</w:t>
      </w:r>
      <w:r>
        <w:rPr>
          <w:rFonts w:cs="Arial"/>
          <w:bCs/>
          <w:sz w:val="22"/>
        </w:rPr>
        <w:t xml:space="preserve">, </w:t>
      </w:r>
      <w:r>
        <w:rPr>
          <w:rFonts w:eastAsia="SimSun" w:cs="Arial" w:hint="eastAsia"/>
          <w:bCs/>
          <w:sz w:val="22"/>
          <w:lang w:val="en-US" w:eastAsia="zh-CN"/>
        </w:rPr>
        <w:t>18 - 22 March 2024</w:t>
      </w:r>
      <w:r>
        <w:rPr>
          <w:rFonts w:cs="Arial"/>
          <w:bCs/>
          <w:sz w:val="22"/>
        </w:rPr>
        <w:br/>
      </w:r>
      <w:r>
        <w:rPr>
          <w:rFonts w:cs="Arial"/>
          <w:bCs/>
          <w:sz w:val="22"/>
        </w:rPr>
        <w:br/>
      </w:r>
    </w:p>
    <w:p w14:paraId="0EB5D098" w14:textId="77777777" w:rsidR="00893945" w:rsidRDefault="00000000">
      <w:pPr>
        <w:spacing w:after="60"/>
        <w:ind w:left="1985" w:hanging="1985"/>
        <w:rPr>
          <w:rFonts w:ascii="Arial" w:hAnsi="Arial" w:cs="Arial"/>
          <w:b/>
          <w:color w:val="0000FF"/>
        </w:rPr>
      </w:pPr>
      <w:r>
        <w:rPr>
          <w:rFonts w:ascii="Arial" w:hAnsi="Arial" w:cs="Arial"/>
          <w:b/>
        </w:rPr>
        <w:t>Title:</w:t>
      </w:r>
      <w:r>
        <w:rPr>
          <w:rFonts w:ascii="Arial" w:hAnsi="Arial" w:cs="Arial"/>
          <w:b/>
        </w:rPr>
        <w:tab/>
        <w:t>Presentation of Report to TSG:</w:t>
      </w:r>
      <w:r>
        <w:rPr>
          <w:rFonts w:ascii="Arial" w:hAnsi="Arial" w:cs="Arial"/>
          <w:b/>
        </w:rPr>
        <w:br/>
      </w:r>
      <w:r>
        <w:rPr>
          <w:rFonts w:ascii="Arial" w:hAnsi="Arial" w:cs="Arial"/>
          <w:b/>
          <w:color w:val="000000"/>
        </w:rPr>
        <w:t>T</w:t>
      </w:r>
      <w:r>
        <w:rPr>
          <w:rFonts w:ascii="Arial" w:eastAsia="SimSun" w:hAnsi="Arial" w:cs="Arial" w:hint="eastAsia"/>
          <w:b/>
          <w:color w:val="000000"/>
          <w:lang w:val="en-US" w:eastAsia="zh-CN"/>
        </w:rPr>
        <w:t>R</w:t>
      </w:r>
      <w:r>
        <w:rPr>
          <w:rFonts w:ascii="Arial" w:hAnsi="Arial" w:cs="Arial"/>
          <w:b/>
          <w:color w:val="000000"/>
        </w:rPr>
        <w:t xml:space="preserve"> 28.</w:t>
      </w:r>
      <w:r>
        <w:rPr>
          <w:rFonts w:ascii="Arial" w:eastAsia="SimSun" w:hAnsi="Arial" w:cs="Arial" w:hint="eastAsia"/>
          <w:b/>
          <w:color w:val="000000"/>
          <w:lang w:val="en-US" w:eastAsia="zh-CN"/>
        </w:rPr>
        <w:t>909</w:t>
      </w:r>
      <w:r>
        <w:rPr>
          <w:rFonts w:ascii="Arial" w:hAnsi="Arial" w:cs="Arial"/>
          <w:b/>
          <w:color w:val="000000"/>
        </w:rPr>
        <w:t xml:space="preserve">, Version </w:t>
      </w:r>
      <w:r>
        <w:rPr>
          <w:rFonts w:ascii="Arial" w:hAnsi="Arial" w:cs="Arial" w:hint="eastAsia"/>
          <w:b/>
          <w:color w:val="000000"/>
          <w:lang w:val="en-US" w:eastAsia="zh-CN"/>
        </w:rPr>
        <w:t>1</w:t>
      </w:r>
      <w:r>
        <w:rPr>
          <w:rFonts w:ascii="Arial" w:hAnsi="Arial" w:cs="Arial"/>
          <w:b/>
          <w:color w:val="000000"/>
        </w:rPr>
        <w:t>.0.0</w:t>
      </w:r>
      <w:r>
        <w:rPr>
          <w:rFonts w:ascii="Arial" w:hAnsi="Arial" w:cs="Arial"/>
          <w:b/>
          <w:color w:val="0000FF"/>
        </w:rPr>
        <w:br/>
      </w:r>
    </w:p>
    <w:p w14:paraId="701021D8" w14:textId="77777777" w:rsidR="00893945" w:rsidRDefault="00000000">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
          <w:color w:val="000000"/>
        </w:rPr>
        <w:t>SA WG5</w:t>
      </w:r>
      <w:r>
        <w:rPr>
          <w:rFonts w:ascii="Arial" w:hAnsi="Arial" w:cs="Arial"/>
          <w:b/>
          <w:color w:val="2F5496"/>
        </w:rPr>
        <w:br/>
      </w:r>
    </w:p>
    <w:p w14:paraId="35EF5860" w14:textId="77777777" w:rsidR="00893945" w:rsidRDefault="00000000">
      <w:pPr>
        <w:spacing w:after="60"/>
        <w:ind w:left="1985" w:hanging="1985"/>
        <w:rPr>
          <w:rFonts w:ascii="Arial" w:hAnsi="Arial" w:cs="Arial"/>
          <w:b/>
        </w:rPr>
      </w:pPr>
      <w:r>
        <w:rPr>
          <w:rFonts w:ascii="Arial" w:hAnsi="Arial" w:cs="Arial"/>
          <w:b/>
        </w:rPr>
        <w:t>Document for:</w:t>
      </w:r>
      <w:r>
        <w:rPr>
          <w:rFonts w:ascii="Arial" w:hAnsi="Arial" w:cs="Arial"/>
          <w:b/>
        </w:rPr>
        <w:tab/>
      </w:r>
      <w:r>
        <w:rPr>
          <w:rFonts w:ascii="Arial" w:hAnsi="Arial" w:cs="Arial"/>
          <w:b/>
          <w:color w:val="000000"/>
        </w:rPr>
        <w:t>Information</w:t>
      </w:r>
      <w:r>
        <w:rPr>
          <w:rFonts w:ascii="Arial" w:hAnsi="Arial" w:cs="Arial" w:hint="eastAsia"/>
          <w:b/>
          <w:color w:val="000000"/>
          <w:lang w:val="en-US" w:eastAsia="zh-CN"/>
        </w:rPr>
        <w:t xml:space="preserve"> and a</w:t>
      </w:r>
      <w:r>
        <w:rPr>
          <w:rFonts w:ascii="Arial" w:hAnsi="Arial" w:cs="Arial"/>
          <w:b/>
          <w:color w:val="000000"/>
        </w:rPr>
        <w:t>pproval</w:t>
      </w:r>
    </w:p>
    <w:p w14:paraId="3A1E2CEC" w14:textId="77777777" w:rsidR="00893945" w:rsidRDefault="00893945">
      <w:pPr>
        <w:spacing w:after="60"/>
        <w:ind w:left="1985" w:hanging="1985"/>
        <w:rPr>
          <w:rFonts w:ascii="Arial" w:hAnsi="Arial" w:cs="Arial"/>
          <w:bCs/>
        </w:rPr>
      </w:pPr>
    </w:p>
    <w:p w14:paraId="32AE2F9A" w14:textId="77777777" w:rsidR="00893945" w:rsidRDefault="00893945">
      <w:pPr>
        <w:tabs>
          <w:tab w:val="left" w:pos="3119"/>
        </w:tabs>
        <w:rPr>
          <w:b/>
          <w:sz w:val="24"/>
        </w:rPr>
      </w:pPr>
    </w:p>
    <w:p w14:paraId="5F6506ED" w14:textId="77777777" w:rsidR="00893945" w:rsidRDefault="00000000">
      <w:pPr>
        <w:pBdr>
          <w:top w:val="single" w:sz="4" w:space="1" w:color="auto"/>
        </w:pBdr>
        <w:tabs>
          <w:tab w:val="left" w:pos="3119"/>
        </w:tabs>
        <w:rPr>
          <w:b/>
          <w:sz w:val="24"/>
        </w:rPr>
      </w:pPr>
      <w:r>
        <w:rPr>
          <w:b/>
          <w:sz w:val="24"/>
        </w:rPr>
        <w:t>Abstract of document:</w:t>
      </w:r>
    </w:p>
    <w:p w14:paraId="41C7A616" w14:textId="77777777" w:rsidR="00893945" w:rsidRDefault="00000000">
      <w:pPr>
        <w:tabs>
          <w:tab w:val="left" w:pos="3119"/>
        </w:tabs>
        <w:rPr>
          <w:rFonts w:eastAsia="SimSun"/>
          <w:color w:val="0000FF"/>
          <w:sz w:val="24"/>
          <w:lang w:val="en-US" w:eastAsia="zh-CN"/>
        </w:rPr>
      </w:pPr>
      <w:r>
        <w:rPr>
          <w:color w:val="000000"/>
          <w:sz w:val="24"/>
        </w:rPr>
        <w:t>Th</w:t>
      </w:r>
      <w:r>
        <w:rPr>
          <w:rFonts w:eastAsia="SimSun" w:hint="eastAsia"/>
          <w:color w:val="000000"/>
          <w:sz w:val="24"/>
          <w:lang w:val="en-US" w:eastAsia="zh-CN"/>
        </w:rPr>
        <w:t>is</w:t>
      </w:r>
      <w:r>
        <w:rPr>
          <w:color w:val="000000"/>
          <w:sz w:val="24"/>
        </w:rPr>
        <w:t xml:space="preserve"> </w:t>
      </w:r>
      <w:r>
        <w:rPr>
          <w:rFonts w:hint="eastAsia"/>
          <w:color w:val="000000"/>
          <w:sz w:val="24"/>
        </w:rPr>
        <w:t>document</w:t>
      </w:r>
      <w:r>
        <w:rPr>
          <w:color w:val="000000"/>
          <w:sz w:val="24"/>
        </w:rPr>
        <w:t xml:space="preserve"> </w:t>
      </w:r>
      <w:r>
        <w:rPr>
          <w:rFonts w:hint="eastAsia"/>
          <w:color w:val="000000"/>
          <w:sz w:val="24"/>
        </w:rPr>
        <w:t>studies on evaluation of autonomous network levels. It introduces the relevant studies in other SDOs, concepts of autonomous network levels evaluation and key effectiveness indicators (KEI). It identifies key issues related to autonomous network levels evaluation, documents potential solutions.</w:t>
      </w:r>
    </w:p>
    <w:p w14:paraId="233B7ABA" w14:textId="2D023EB7" w:rsidR="00893945" w:rsidRDefault="00000000">
      <w:pPr>
        <w:pBdr>
          <w:top w:val="single" w:sz="4" w:space="1" w:color="auto"/>
        </w:pBdr>
        <w:tabs>
          <w:tab w:val="left" w:pos="3119"/>
        </w:tabs>
        <w:rPr>
          <w:b/>
          <w:sz w:val="24"/>
        </w:rPr>
      </w:pPr>
      <w:r>
        <w:rPr>
          <w:b/>
          <w:sz w:val="24"/>
        </w:rPr>
        <w:t xml:space="preserve">Changes since last presentation to </w:t>
      </w:r>
      <w:r>
        <w:rPr>
          <w:rFonts w:eastAsia="SimSun" w:hint="eastAsia"/>
          <w:b/>
          <w:sz w:val="24"/>
          <w:lang w:val="en-US" w:eastAsia="zh-CN"/>
        </w:rPr>
        <w:t>TSG SA</w:t>
      </w:r>
      <w:r>
        <w:rPr>
          <w:b/>
          <w:sz w:val="24"/>
        </w:rPr>
        <w:t xml:space="preserve"> Meeting #</w:t>
      </w:r>
      <w:r>
        <w:rPr>
          <w:rFonts w:eastAsia="SimSun" w:hint="eastAsia"/>
          <w:b/>
          <w:sz w:val="24"/>
          <w:lang w:val="en-US" w:eastAsia="zh-CN"/>
        </w:rPr>
        <w:t>10</w:t>
      </w:r>
      <w:r w:rsidR="00C2060F">
        <w:rPr>
          <w:rFonts w:eastAsia="SimSun"/>
          <w:b/>
          <w:sz w:val="24"/>
          <w:lang w:val="en-US" w:eastAsia="zh-CN"/>
        </w:rPr>
        <w:t>2</w:t>
      </w:r>
      <w:r>
        <w:rPr>
          <w:b/>
          <w:sz w:val="24"/>
        </w:rPr>
        <w:t>:</w:t>
      </w:r>
    </w:p>
    <w:p w14:paraId="3BDFF827" w14:textId="77777777" w:rsidR="00893945" w:rsidRDefault="00000000">
      <w:pPr>
        <w:tabs>
          <w:tab w:val="left" w:pos="3119"/>
        </w:tabs>
        <w:rPr>
          <w:color w:val="0000FF"/>
          <w:sz w:val="24"/>
        </w:rPr>
      </w:pPr>
      <w:r>
        <w:rPr>
          <w:color w:val="000000"/>
          <w:sz w:val="24"/>
        </w:rPr>
        <w:t>This is the first presentation.</w:t>
      </w:r>
    </w:p>
    <w:p w14:paraId="1A3FCE0E" w14:textId="77777777" w:rsidR="00893945" w:rsidRDefault="00000000">
      <w:pPr>
        <w:pBdr>
          <w:top w:val="single" w:sz="4" w:space="1" w:color="auto"/>
        </w:pBdr>
        <w:tabs>
          <w:tab w:val="left" w:pos="3119"/>
        </w:tabs>
        <w:rPr>
          <w:b/>
          <w:sz w:val="24"/>
        </w:rPr>
      </w:pPr>
      <w:r>
        <w:rPr>
          <w:b/>
          <w:sz w:val="24"/>
        </w:rPr>
        <w:t>Outstanding Issues:</w:t>
      </w:r>
    </w:p>
    <w:p w14:paraId="1CD0B96B" w14:textId="77777777" w:rsidR="00893945" w:rsidRDefault="00000000">
      <w:pPr>
        <w:tabs>
          <w:tab w:val="left" w:pos="3119"/>
        </w:tabs>
        <w:rPr>
          <w:rFonts w:eastAsia="SimSun"/>
          <w:color w:val="0000FF"/>
          <w:sz w:val="24"/>
          <w:lang w:val="en-US" w:eastAsia="zh-CN"/>
        </w:rPr>
      </w:pPr>
      <w:r>
        <w:rPr>
          <w:color w:val="000000"/>
          <w:sz w:val="24"/>
        </w:rPr>
        <w:t>None</w:t>
      </w:r>
      <w:r>
        <w:rPr>
          <w:rFonts w:eastAsia="SimSun" w:hint="eastAsia"/>
          <w:color w:val="000000"/>
          <w:sz w:val="24"/>
          <w:lang w:val="en-US" w:eastAsia="zh-CN"/>
        </w:rPr>
        <w:t>.</w:t>
      </w:r>
    </w:p>
    <w:p w14:paraId="0E65F88B" w14:textId="77777777" w:rsidR="00893945" w:rsidRDefault="00000000">
      <w:pPr>
        <w:pBdr>
          <w:top w:val="single" w:sz="4" w:space="1" w:color="auto"/>
        </w:pBdr>
        <w:tabs>
          <w:tab w:val="left" w:pos="3119"/>
        </w:tabs>
        <w:rPr>
          <w:b/>
          <w:sz w:val="24"/>
        </w:rPr>
      </w:pPr>
      <w:r>
        <w:rPr>
          <w:b/>
          <w:sz w:val="24"/>
        </w:rPr>
        <w:t>Contentious Issues:</w:t>
      </w:r>
    </w:p>
    <w:p w14:paraId="78FCA896" w14:textId="77777777" w:rsidR="00893945" w:rsidRDefault="00000000">
      <w:pPr>
        <w:tabs>
          <w:tab w:val="left" w:pos="3119"/>
        </w:tabs>
        <w:rPr>
          <w:rFonts w:eastAsia="SimSun"/>
          <w:color w:val="0000FF"/>
          <w:sz w:val="24"/>
          <w:lang w:val="en-US" w:eastAsia="zh-CN"/>
        </w:rPr>
      </w:pPr>
      <w:r>
        <w:rPr>
          <w:color w:val="000000"/>
          <w:sz w:val="24"/>
        </w:rPr>
        <w:t>None</w:t>
      </w:r>
      <w:r>
        <w:rPr>
          <w:rFonts w:eastAsia="SimSun" w:hint="eastAsia"/>
          <w:color w:val="000000"/>
          <w:sz w:val="24"/>
          <w:lang w:val="en-US" w:eastAsia="zh-CN"/>
        </w:rPr>
        <w:t>.</w:t>
      </w:r>
    </w:p>
    <w:p w14:paraId="0FDC7642" w14:textId="77777777" w:rsidR="00893945" w:rsidRDefault="00893945">
      <w:pPr>
        <w:tabs>
          <w:tab w:val="left" w:pos="3119"/>
        </w:tabs>
        <w:rPr>
          <w:b/>
          <w:sz w:val="24"/>
        </w:rPr>
      </w:pPr>
    </w:p>
    <w:p w14:paraId="17B18DE2" w14:textId="77777777" w:rsidR="00893945" w:rsidRDefault="00000000">
      <w:pPr>
        <w:tabs>
          <w:tab w:val="left" w:pos="3119"/>
        </w:tabs>
        <w:spacing w:after="0"/>
        <w:rPr>
          <w:sz w:val="16"/>
          <w:szCs w:val="16"/>
          <w:u w:val="single"/>
        </w:rPr>
      </w:pPr>
      <w:r>
        <w:rPr>
          <w:sz w:val="16"/>
          <w:szCs w:val="16"/>
          <w:u w:val="single"/>
        </w:rPr>
        <w:t>Change history of this document:</w:t>
      </w:r>
    </w:p>
    <w:p w14:paraId="119CCAA8" w14:textId="77777777" w:rsidR="00893945" w:rsidRDefault="00000000">
      <w:pPr>
        <w:tabs>
          <w:tab w:val="left" w:pos="3119"/>
        </w:tabs>
        <w:spacing w:after="0"/>
        <w:rPr>
          <w:sz w:val="16"/>
          <w:szCs w:val="16"/>
        </w:rPr>
      </w:pPr>
      <w:r>
        <w:rPr>
          <w:sz w:val="16"/>
          <w:szCs w:val="16"/>
        </w:rPr>
        <w:t>1999-11-17: original issue</w:t>
      </w:r>
    </w:p>
    <w:p w14:paraId="4717414F" w14:textId="77777777" w:rsidR="00893945" w:rsidRDefault="00000000">
      <w:pPr>
        <w:tabs>
          <w:tab w:val="left" w:pos="3119"/>
        </w:tabs>
        <w:spacing w:after="0"/>
        <w:rPr>
          <w:sz w:val="16"/>
          <w:szCs w:val="16"/>
        </w:rPr>
      </w:pPr>
      <w:r>
        <w:rPr>
          <w:sz w:val="16"/>
          <w:szCs w:val="16"/>
        </w:rPr>
        <w:t>2007-09-06: removal of references to Working Groups; bring names of TSGs up to date; correction of typo</w:t>
      </w:r>
    </w:p>
    <w:p w14:paraId="623148F7" w14:textId="77777777" w:rsidR="00893945" w:rsidRDefault="00000000">
      <w:pPr>
        <w:tabs>
          <w:tab w:val="left" w:pos="3119"/>
        </w:tabs>
        <w:spacing w:after="0"/>
        <w:rPr>
          <w:sz w:val="16"/>
          <w:szCs w:val="16"/>
        </w:rPr>
      </w:pPr>
      <w:r>
        <w:rPr>
          <w:sz w:val="16"/>
          <w:szCs w:val="16"/>
        </w:rPr>
        <w:t>2015-01-06: adds tdoc header &amp; removes redundant information below</w:t>
      </w:r>
    </w:p>
    <w:sectPr w:rsidR="0089394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32ACF" w14:textId="77777777" w:rsidR="00A43BE6" w:rsidRDefault="00A43BE6">
      <w:pPr>
        <w:spacing w:after="0"/>
      </w:pPr>
      <w:r>
        <w:separator/>
      </w:r>
    </w:p>
  </w:endnote>
  <w:endnote w:type="continuationSeparator" w:id="0">
    <w:p w14:paraId="050A56C6" w14:textId="77777777" w:rsidR="00A43BE6" w:rsidRDefault="00A43B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SimSun">
    <w:altName w:val="宋体"/>
    <w:panose1 w:val="02010600030101010101"/>
    <w:charset w:val="86"/>
    <w:family w:val="auto"/>
    <w:pitch w:val="default"/>
    <w:sig w:usb0="00000203" w:usb1="288F0000" w:usb2="0000000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7F7BA" w14:textId="77777777" w:rsidR="00A43BE6" w:rsidRDefault="00A43BE6">
      <w:pPr>
        <w:spacing w:after="0"/>
      </w:pPr>
      <w:r>
        <w:separator/>
      </w:r>
    </w:p>
  </w:footnote>
  <w:footnote w:type="continuationSeparator" w:id="0">
    <w:p w14:paraId="32A1AFB1" w14:textId="77777777" w:rsidR="00A43BE6" w:rsidRDefault="00A43B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331950796">
    <w:abstractNumId w:val="2"/>
  </w:num>
  <w:num w:numId="2" w16cid:durableId="667563027">
    <w:abstractNumId w:val="1"/>
  </w:num>
  <w:num w:numId="3" w16cid:durableId="695807854">
    <w:abstractNumId w:val="0"/>
  </w:num>
  <w:num w:numId="4" w16cid:durableId="15016575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DA2sbAwNTVV0lEKTi0uzszPAykwqgUAAXPFLiwAAAA="/>
  </w:docVars>
  <w:rsids>
    <w:rsidRoot w:val="0045428D"/>
    <w:rsid w:val="00032785"/>
    <w:rsid w:val="000453B4"/>
    <w:rsid w:val="0006494B"/>
    <w:rsid w:val="000711AA"/>
    <w:rsid w:val="000F7ECB"/>
    <w:rsid w:val="00103320"/>
    <w:rsid w:val="00106ABB"/>
    <w:rsid w:val="0017511D"/>
    <w:rsid w:val="001970B4"/>
    <w:rsid w:val="001D45C5"/>
    <w:rsid w:val="00201520"/>
    <w:rsid w:val="00222D66"/>
    <w:rsid w:val="002A6CA6"/>
    <w:rsid w:val="002B09A1"/>
    <w:rsid w:val="002B220E"/>
    <w:rsid w:val="002D6A80"/>
    <w:rsid w:val="002E7F4D"/>
    <w:rsid w:val="003647FC"/>
    <w:rsid w:val="00366E2A"/>
    <w:rsid w:val="00367D74"/>
    <w:rsid w:val="003874F2"/>
    <w:rsid w:val="00397034"/>
    <w:rsid w:val="0045428D"/>
    <w:rsid w:val="0047776C"/>
    <w:rsid w:val="004F39C0"/>
    <w:rsid w:val="00546FA8"/>
    <w:rsid w:val="00567C87"/>
    <w:rsid w:val="005F10CC"/>
    <w:rsid w:val="00607EC1"/>
    <w:rsid w:val="00623423"/>
    <w:rsid w:val="00635529"/>
    <w:rsid w:val="00650510"/>
    <w:rsid w:val="006938BE"/>
    <w:rsid w:val="006B2592"/>
    <w:rsid w:val="006F5B0E"/>
    <w:rsid w:val="00725F69"/>
    <w:rsid w:val="007D6195"/>
    <w:rsid w:val="007E3ED7"/>
    <w:rsid w:val="00822DC9"/>
    <w:rsid w:val="008715D6"/>
    <w:rsid w:val="0088682F"/>
    <w:rsid w:val="00893945"/>
    <w:rsid w:val="0089418B"/>
    <w:rsid w:val="008B32D5"/>
    <w:rsid w:val="009C3D5A"/>
    <w:rsid w:val="009D5026"/>
    <w:rsid w:val="009D7D77"/>
    <w:rsid w:val="00A06FC8"/>
    <w:rsid w:val="00A15D3A"/>
    <w:rsid w:val="00A31676"/>
    <w:rsid w:val="00A43BE6"/>
    <w:rsid w:val="00A55084"/>
    <w:rsid w:val="00B03A93"/>
    <w:rsid w:val="00B439F6"/>
    <w:rsid w:val="00B8637D"/>
    <w:rsid w:val="00B97929"/>
    <w:rsid w:val="00BE5651"/>
    <w:rsid w:val="00BF0958"/>
    <w:rsid w:val="00BF3085"/>
    <w:rsid w:val="00C037B9"/>
    <w:rsid w:val="00C2060F"/>
    <w:rsid w:val="00C70A20"/>
    <w:rsid w:val="00C73D3B"/>
    <w:rsid w:val="00CB243C"/>
    <w:rsid w:val="00CC358C"/>
    <w:rsid w:val="00CF6DE2"/>
    <w:rsid w:val="00D45010"/>
    <w:rsid w:val="00D7617F"/>
    <w:rsid w:val="00D9640C"/>
    <w:rsid w:val="00DC278D"/>
    <w:rsid w:val="00DD3EBC"/>
    <w:rsid w:val="00DD7AC2"/>
    <w:rsid w:val="00E07743"/>
    <w:rsid w:val="00EB746A"/>
    <w:rsid w:val="00F20EB7"/>
    <w:rsid w:val="00F223E3"/>
    <w:rsid w:val="00F304D0"/>
    <w:rsid w:val="00FC4373"/>
    <w:rsid w:val="035804D0"/>
    <w:rsid w:val="08FC0053"/>
    <w:rsid w:val="14274D6C"/>
    <w:rsid w:val="27E90140"/>
    <w:rsid w:val="35964245"/>
    <w:rsid w:val="431900D1"/>
    <w:rsid w:val="791D2C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B32038"/>
  <w15:docId w15:val="{8CD62A31-9667-45AC-B082-67AE56C5E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ko-KR"/>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lang w:eastAsia="en-US"/>
    </w:rPr>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ko-KR"/>
    </w:rPr>
  </w:style>
  <w:style w:type="paragraph" w:styleId="EnvelopeReturn">
    <w:name w:val="envelope return"/>
    <w:basedOn w:val="Normal"/>
    <w:qFormat/>
    <w:rPr>
      <w:rFonts w:asciiTheme="majorHAnsi" w:eastAsiaTheme="majorEastAsia" w:hAnsiTheme="majorHAnsi" w:cstheme="majorBidi"/>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Theme="majorHAnsi" w:eastAsiaTheme="majorEastAsia" w:hAnsiTheme="majorHAnsi" w:cstheme="majorBidi"/>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kern w:val="28"/>
      <w:sz w:val="32"/>
      <w:szCs w:val="32"/>
    </w:r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lang w:eastAsia="ko-KR"/>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ko-KR"/>
    </w:rPr>
  </w:style>
  <w:style w:type="paragraph" w:customStyle="1" w:styleId="ZH">
    <w:name w:val="ZH"/>
    <w:qFormat/>
    <w:pPr>
      <w:framePr w:wrap="notBeside" w:vAnchor="page" w:hAnchor="margin" w:xAlign="center" w:y="6805"/>
      <w:widowControl w:val="0"/>
    </w:pPr>
    <w:rPr>
      <w:rFonts w:ascii="Arial" w:hAnsi="Arial"/>
      <w:lang w:eastAsia="ko-KR"/>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hAnsi="Courier New"/>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ko-KR"/>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ko-KR"/>
    </w:rPr>
  </w:style>
  <w:style w:type="paragraph" w:customStyle="1" w:styleId="ZD">
    <w:name w:val="ZD"/>
    <w:qFormat/>
    <w:pPr>
      <w:framePr w:wrap="notBeside" w:vAnchor="page" w:hAnchor="margin" w:y="15764"/>
      <w:widowControl w:val="0"/>
    </w:pPr>
    <w:rPr>
      <w:rFonts w:ascii="Arial" w:hAnsi="Arial"/>
      <w:sz w:val="32"/>
      <w:lang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ko-KR"/>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ko-KR"/>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HeaderChar">
    <w:name w:val="Header Char"/>
    <w:link w:val="Header"/>
    <w:qFormat/>
    <w:rPr>
      <w:rFonts w:ascii="Arial" w:hAnsi="Arial"/>
      <w:b/>
      <w:sz w:val="18"/>
      <w:lang w:eastAsia="ko-KR"/>
    </w:rPr>
  </w:style>
  <w:style w:type="character" w:customStyle="1" w:styleId="CommentTextChar">
    <w:name w:val="Comment Text Char"/>
    <w:link w:val="CommentText"/>
    <w:qFormat/>
    <w:rPr>
      <w:rFonts w:ascii="Arial" w:hAnsi="Arial"/>
      <w:lang w:eastAsia="en-US"/>
    </w:rPr>
  </w:style>
  <w:style w:type="character" w:customStyle="1" w:styleId="BalloonTextChar">
    <w:name w:val="Balloon Text Char"/>
    <w:link w:val="BalloonText"/>
    <w:qFormat/>
    <w:rPr>
      <w:rFonts w:ascii="Segoe UI" w:hAnsi="Segoe UI"/>
      <w:sz w:val="18"/>
      <w:szCs w:val="18"/>
      <w:lang w:eastAsia="ko-KR"/>
    </w:rPr>
  </w:style>
  <w:style w:type="paragraph" w:customStyle="1" w:styleId="CRCoverPage">
    <w:name w:val="CR Cover Page"/>
    <w:qFormat/>
    <w:pPr>
      <w:spacing w:after="120"/>
    </w:pPr>
    <w:rPr>
      <w:rFonts w:ascii="Arial" w:hAnsi="Arial"/>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ko-KR"/>
    </w:rPr>
  </w:style>
  <w:style w:type="character" w:customStyle="1" w:styleId="BodyText2Char">
    <w:name w:val="Body Text 2 Char"/>
    <w:basedOn w:val="DefaultParagraphFont"/>
    <w:link w:val="BodyText2"/>
    <w:qFormat/>
    <w:rPr>
      <w:lang w:eastAsia="ko-KR"/>
    </w:rPr>
  </w:style>
  <w:style w:type="character" w:customStyle="1" w:styleId="BodyText3Char">
    <w:name w:val="Body Text 3 Char"/>
    <w:basedOn w:val="DefaultParagraphFont"/>
    <w:link w:val="BodyText3"/>
    <w:qFormat/>
    <w:rPr>
      <w:sz w:val="16"/>
      <w:szCs w:val="16"/>
      <w:lang w:eastAsia="ko-KR"/>
    </w:rPr>
  </w:style>
  <w:style w:type="character" w:customStyle="1" w:styleId="BodyTextFirstIndentChar">
    <w:name w:val="Body Text First Indent Char"/>
    <w:basedOn w:val="BodyTextChar"/>
    <w:link w:val="BodyTextFirstIndent"/>
    <w:qFormat/>
    <w:rPr>
      <w:lang w:eastAsia="ko-KR"/>
    </w:rPr>
  </w:style>
  <w:style w:type="character" w:customStyle="1" w:styleId="BodyTextIndentChar">
    <w:name w:val="Body Text Indent Char"/>
    <w:basedOn w:val="DefaultParagraphFont"/>
    <w:link w:val="BodyTextIndent"/>
    <w:qFormat/>
    <w:rPr>
      <w:lang w:eastAsia="ko-KR"/>
    </w:rPr>
  </w:style>
  <w:style w:type="character" w:customStyle="1" w:styleId="BodyTextFirstIndent2Char">
    <w:name w:val="Body Text First Indent 2 Char"/>
    <w:basedOn w:val="BodyTextIndentChar"/>
    <w:link w:val="BodyTextFirstIndent2"/>
    <w:qFormat/>
    <w:rPr>
      <w:lang w:eastAsia="ko-KR"/>
    </w:rPr>
  </w:style>
  <w:style w:type="character" w:customStyle="1" w:styleId="BodyTextIndent2Char">
    <w:name w:val="Body Text Indent 2 Char"/>
    <w:basedOn w:val="DefaultParagraphFont"/>
    <w:link w:val="BodyTextIndent2"/>
    <w:qFormat/>
    <w:rPr>
      <w:lang w:eastAsia="ko-KR"/>
    </w:rPr>
  </w:style>
  <w:style w:type="character" w:customStyle="1" w:styleId="BodyTextIndent3Char">
    <w:name w:val="Body Text Indent 3 Char"/>
    <w:basedOn w:val="DefaultParagraphFont"/>
    <w:link w:val="BodyTextIndent3"/>
    <w:qFormat/>
    <w:rPr>
      <w:sz w:val="16"/>
      <w:szCs w:val="16"/>
      <w:lang w:eastAsia="ko-KR"/>
    </w:rPr>
  </w:style>
  <w:style w:type="character" w:customStyle="1" w:styleId="ClosingChar">
    <w:name w:val="Closing Char"/>
    <w:basedOn w:val="DefaultParagraphFont"/>
    <w:link w:val="Closing"/>
    <w:qFormat/>
    <w:rPr>
      <w:lang w:eastAsia="ko-KR"/>
    </w:rPr>
  </w:style>
  <w:style w:type="character" w:customStyle="1" w:styleId="CommentSubjectChar">
    <w:name w:val="Comment Subject Char"/>
    <w:basedOn w:val="CommentTextChar"/>
    <w:link w:val="CommentSubject"/>
    <w:qFormat/>
    <w:rPr>
      <w:rFonts w:ascii="Arial" w:hAnsi="Arial"/>
      <w:b/>
      <w:bCs/>
      <w:lang w:eastAsia="ko-KR"/>
    </w:rPr>
  </w:style>
  <w:style w:type="character" w:customStyle="1" w:styleId="DateChar">
    <w:name w:val="Date Char"/>
    <w:basedOn w:val="DefaultParagraphFont"/>
    <w:link w:val="Date"/>
    <w:qFormat/>
    <w:rPr>
      <w:lang w:eastAsia="ko-KR"/>
    </w:rPr>
  </w:style>
  <w:style w:type="character" w:customStyle="1" w:styleId="DocumentMapChar">
    <w:name w:val="Document Map Char"/>
    <w:basedOn w:val="DefaultParagraphFont"/>
    <w:link w:val="DocumentMap"/>
    <w:qFormat/>
    <w:rPr>
      <w:rFonts w:ascii="Segoe UI" w:hAnsi="Segoe UI" w:cs="Segoe UI"/>
      <w:sz w:val="16"/>
      <w:szCs w:val="16"/>
      <w:lang w:eastAsia="ko-KR"/>
    </w:rPr>
  </w:style>
  <w:style w:type="character" w:customStyle="1" w:styleId="E-mailSignatureChar">
    <w:name w:val="E-mail Signature Char"/>
    <w:basedOn w:val="DefaultParagraphFont"/>
    <w:link w:val="E-mailSignature"/>
    <w:qFormat/>
    <w:rPr>
      <w:lang w:eastAsia="ko-KR"/>
    </w:rPr>
  </w:style>
  <w:style w:type="character" w:customStyle="1" w:styleId="EndnoteTextChar">
    <w:name w:val="Endnote Text Char"/>
    <w:basedOn w:val="DefaultParagraphFont"/>
    <w:link w:val="EndnoteText"/>
    <w:qFormat/>
    <w:rPr>
      <w:lang w:eastAsia="ko-KR"/>
    </w:rPr>
  </w:style>
  <w:style w:type="character" w:customStyle="1" w:styleId="HTMLAddressChar">
    <w:name w:val="HTML Address Char"/>
    <w:basedOn w:val="DefaultParagraphFont"/>
    <w:link w:val="HTMLAddress"/>
    <w:qFormat/>
    <w:rPr>
      <w:i/>
      <w:iCs/>
      <w:lang w:eastAsia="ko-KR"/>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ko-KR"/>
    </w:rPr>
  </w:style>
  <w:style w:type="paragraph" w:styleId="ListParagraph">
    <w:name w:val="List Paragraph"/>
    <w:basedOn w:val="Normal"/>
    <w:uiPriority w:val="34"/>
    <w:qFormat/>
    <w:pPr>
      <w:ind w:left="720"/>
    </w:pPr>
  </w:style>
  <w:style w:type="character" w:customStyle="1" w:styleId="MacroTextChar">
    <w:name w:val="Macro Text Char"/>
    <w:basedOn w:val="DefaultParagraphFont"/>
    <w:link w:val="MacroText"/>
    <w:qFormat/>
    <w:rPr>
      <w:rFonts w:ascii="Courier New" w:hAnsi="Courier New" w:cs="Courier New"/>
      <w:lang w:eastAsia="ko-KR"/>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Pr>
      <w:lang w:eastAsia="ko-KR"/>
    </w:rPr>
  </w:style>
  <w:style w:type="character" w:customStyle="1" w:styleId="NoteHeadingChar">
    <w:name w:val="Note Heading Char"/>
    <w:basedOn w:val="DefaultParagraphFont"/>
    <w:link w:val="NoteHeading"/>
    <w:qFormat/>
    <w:rPr>
      <w:lang w:eastAsia="ko-KR"/>
    </w:rPr>
  </w:style>
  <w:style w:type="character" w:customStyle="1" w:styleId="PlainTextChar">
    <w:name w:val="Plain Text Char"/>
    <w:basedOn w:val="DefaultParagraphFont"/>
    <w:link w:val="PlainText"/>
    <w:qFormat/>
    <w:rPr>
      <w:rFonts w:ascii="Courier New" w:hAnsi="Courier New" w:cs="Courier New"/>
      <w:lang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ko-KR"/>
    </w:rPr>
  </w:style>
  <w:style w:type="character" w:customStyle="1" w:styleId="SalutationChar">
    <w:name w:val="Salutation Char"/>
    <w:basedOn w:val="DefaultParagraphFont"/>
    <w:link w:val="Salutation"/>
    <w:qFormat/>
    <w:rPr>
      <w:lang w:eastAsia="ko-KR"/>
    </w:rPr>
  </w:style>
  <w:style w:type="character" w:customStyle="1" w:styleId="SignatureChar">
    <w:name w:val="Signature Char"/>
    <w:basedOn w:val="DefaultParagraphFont"/>
    <w:link w:val="Signature"/>
    <w:qFormat/>
    <w:rPr>
      <w:lang w:eastAsia="ko-KR"/>
    </w:rPr>
  </w:style>
  <w:style w:type="character" w:customStyle="1" w:styleId="SubtitleChar">
    <w:name w:val="Subtitle Char"/>
    <w:basedOn w:val="DefaultParagraphFont"/>
    <w:link w:val="Subtitle"/>
    <w:qFormat/>
    <w:rPr>
      <w:rFonts w:asciiTheme="majorHAnsi" w:eastAsiaTheme="majorEastAsia" w:hAnsiTheme="majorHAnsi" w:cstheme="majorBidi"/>
      <w:sz w:val="24"/>
      <w:szCs w:val="24"/>
      <w:lang w:eastAsia="ko-KR"/>
    </w:rPr>
  </w:style>
  <w:style w:type="character" w:customStyle="1" w:styleId="TitleChar">
    <w:name w:val="Title Char"/>
    <w:basedOn w:val="DefaultParagraphFont"/>
    <w:link w:val="Title"/>
    <w:qFormat/>
    <w:rPr>
      <w:rFonts w:asciiTheme="majorHAnsi" w:eastAsiaTheme="majorEastAsia" w:hAnsiTheme="majorHAnsi" w:cstheme="majorBidi"/>
      <w:b/>
      <w:bCs/>
      <w:kern w:val="28"/>
      <w:sz w:val="32"/>
      <w:szCs w:val="32"/>
      <w:lang w:eastAsia="ko-KR"/>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80</TotalTime>
  <Pages>1</Pages>
  <Words>152</Words>
  <Characters>869</Characters>
  <Application>Microsoft Office Word</Application>
  <DocSecurity>0</DocSecurity>
  <Lines>7</Lines>
  <Paragraphs>2</Paragraphs>
  <ScaleCrop>false</ScaleCrop>
  <Company>ETSI Sophia-Antipolis</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Antoine Mouquet</cp:lastModifiedBy>
  <cp:revision>15</cp:revision>
  <dcterms:created xsi:type="dcterms:W3CDTF">2021-10-26T08:00:00Z</dcterms:created>
  <dcterms:modified xsi:type="dcterms:W3CDTF">2024-02-02T12:19:00Z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9C01F6E5A6CD440382014EE23D805FD5</vt:lpwstr>
  </property>
</Properties>
</file>